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9DE5" w14:textId="0A958470" w:rsidR="004D7396" w:rsidRPr="004D7396" w:rsidRDefault="004D7396" w:rsidP="004D7396">
      <w:pPr>
        <w:rPr>
          <w:sz w:val="24"/>
          <w:szCs w:val="24"/>
        </w:rPr>
      </w:pPr>
      <w:r w:rsidRPr="004D7396">
        <w:rPr>
          <w:sz w:val="24"/>
          <w:szCs w:val="24"/>
        </w:rPr>
        <w:t>Beste mensen,</w:t>
      </w:r>
    </w:p>
    <w:p w14:paraId="233ACBBC" w14:textId="40B6DA51" w:rsidR="004D7396" w:rsidRPr="004D7396" w:rsidRDefault="004D7396" w:rsidP="004D7396">
      <w:pPr>
        <w:rPr>
          <w:sz w:val="24"/>
          <w:szCs w:val="24"/>
        </w:rPr>
      </w:pPr>
      <w:r w:rsidRPr="004D7396">
        <w:rPr>
          <w:sz w:val="24"/>
          <w:szCs w:val="24"/>
        </w:rPr>
        <w:t xml:space="preserve">Het conceptbeleidsplan voor de Protestantse Gemeente Haarlem is klaar. Hier is maanden door heel wat mensen uit alle wijken hard aan gewerkt. </w:t>
      </w:r>
      <w:r w:rsidRPr="004D7396">
        <w:rPr>
          <w:sz w:val="24"/>
          <w:szCs w:val="24"/>
        </w:rPr>
        <w:br/>
        <w:t>Uiteraard waren we graag na een kerkdienst met u allen in gesprek gegaan over de belangrijkste punten van het plan. Dat gaat helaas niet vanwege alle beperkende maatregelen die nu gelden. Daarom willen we het beleidsplan op de volgende digitale wijze met u bespreken:</w:t>
      </w:r>
    </w:p>
    <w:p w14:paraId="2F74DA73" w14:textId="02DEF400" w:rsidR="004D7396" w:rsidRDefault="004D7396" w:rsidP="004D7396">
      <w:pPr>
        <w:rPr>
          <w:sz w:val="24"/>
          <w:szCs w:val="24"/>
        </w:rPr>
      </w:pPr>
      <w:r w:rsidRPr="004D7396">
        <w:rPr>
          <w:sz w:val="24"/>
          <w:szCs w:val="24"/>
        </w:rPr>
        <w:t>Hieronder treft u een reactieformulier aan d</w:t>
      </w:r>
      <w:r w:rsidR="00783CC6">
        <w:rPr>
          <w:sz w:val="24"/>
          <w:szCs w:val="24"/>
        </w:rPr>
        <w:t>at</w:t>
      </w:r>
      <w:r w:rsidRPr="004D7396">
        <w:rPr>
          <w:sz w:val="24"/>
          <w:szCs w:val="24"/>
        </w:rPr>
        <w:t xml:space="preserve"> u kunt invullen. Het formulier gaat langs de belangrijkste punten van het beleidsplan. </w:t>
      </w:r>
      <w:r w:rsidRPr="002263BE">
        <w:rPr>
          <w:b/>
          <w:bCs/>
          <w:sz w:val="24"/>
          <w:szCs w:val="24"/>
        </w:rPr>
        <w:t>Let op:</w:t>
      </w:r>
      <w:r w:rsidRPr="004D7396">
        <w:rPr>
          <w:sz w:val="24"/>
          <w:szCs w:val="24"/>
        </w:rPr>
        <w:t xml:space="preserve"> u mag zich beperken tot de onderwerpen die in uw ogen belangrijk zijn, voelt u zich niet verplicht om alles in te vullen. </w:t>
      </w:r>
      <w:r>
        <w:rPr>
          <w:sz w:val="24"/>
          <w:szCs w:val="24"/>
        </w:rPr>
        <w:br/>
      </w:r>
      <w:r w:rsidRPr="004D7396">
        <w:rPr>
          <w:sz w:val="24"/>
          <w:szCs w:val="24"/>
        </w:rPr>
        <w:t xml:space="preserve">Er is ook ruimte voor overige reacties. </w:t>
      </w:r>
      <w:r w:rsidRPr="004D7396">
        <w:rPr>
          <w:sz w:val="24"/>
          <w:szCs w:val="24"/>
        </w:rPr>
        <w:br/>
        <w:t xml:space="preserve">In dit formulier kunt u ook aangeven of u het op prijs stelt om dit plan via een Zoomsessie te bespreken. </w:t>
      </w:r>
      <w:r w:rsidRPr="004D7396">
        <w:rPr>
          <w:sz w:val="24"/>
          <w:szCs w:val="24"/>
        </w:rPr>
        <w:br/>
      </w:r>
      <w:r w:rsidRPr="004D7396">
        <w:rPr>
          <w:sz w:val="24"/>
          <w:szCs w:val="24"/>
        </w:rPr>
        <w:br/>
        <w:t xml:space="preserve">U heeft </w:t>
      </w:r>
      <w:r>
        <w:rPr>
          <w:sz w:val="24"/>
          <w:szCs w:val="24"/>
        </w:rPr>
        <w:t xml:space="preserve">tot </w:t>
      </w:r>
      <w:r w:rsidRPr="002263BE">
        <w:rPr>
          <w:b/>
          <w:bCs/>
          <w:sz w:val="24"/>
          <w:szCs w:val="24"/>
        </w:rPr>
        <w:t>1 februari 2022</w:t>
      </w:r>
      <w:r>
        <w:rPr>
          <w:sz w:val="24"/>
          <w:szCs w:val="24"/>
        </w:rPr>
        <w:t xml:space="preserve"> de</w:t>
      </w:r>
      <w:r w:rsidRPr="004D7396">
        <w:rPr>
          <w:sz w:val="24"/>
          <w:szCs w:val="24"/>
        </w:rPr>
        <w:t xml:space="preserve"> tijd om dit formulier op te sturen. Het ingevulde formulier </w:t>
      </w:r>
      <w:r w:rsidR="002263BE">
        <w:rPr>
          <w:sz w:val="24"/>
          <w:szCs w:val="24"/>
        </w:rPr>
        <w:t xml:space="preserve">wordt verstuurd naar </w:t>
      </w:r>
      <w:r w:rsidRPr="004D7396">
        <w:rPr>
          <w:sz w:val="24"/>
          <w:szCs w:val="24"/>
        </w:rPr>
        <w:t>onze scriba Gert Dannenberg</w:t>
      </w:r>
      <w:r w:rsidR="002263BE">
        <w:rPr>
          <w:sz w:val="24"/>
          <w:szCs w:val="24"/>
        </w:rPr>
        <w:t xml:space="preserve">. Indien u hem op papier wilt invullen en inleveren kunt u hem downloaden via de website en sturen naar </w:t>
      </w:r>
      <w:r w:rsidRPr="004D7396">
        <w:rPr>
          <w:sz w:val="24"/>
          <w:szCs w:val="24"/>
        </w:rPr>
        <w:t>dannenberg@chello.nl of afgeven bij het Kerkelijk Bureau ter attentie van de scriba.</w:t>
      </w:r>
      <w:r w:rsidRPr="004D7396">
        <w:rPr>
          <w:sz w:val="24"/>
          <w:szCs w:val="24"/>
        </w:rPr>
        <w:br/>
      </w:r>
      <w:r w:rsidRPr="004D7396">
        <w:rPr>
          <w:sz w:val="24"/>
          <w:szCs w:val="24"/>
        </w:rPr>
        <w:br/>
        <w:t xml:space="preserve">Alle reacties </w:t>
      </w:r>
      <w:r w:rsidR="00783CC6">
        <w:rPr>
          <w:sz w:val="24"/>
          <w:szCs w:val="24"/>
        </w:rPr>
        <w:t xml:space="preserve">uit de drie wijken van de PGH </w:t>
      </w:r>
      <w:r w:rsidRPr="004D7396">
        <w:rPr>
          <w:sz w:val="24"/>
          <w:szCs w:val="24"/>
        </w:rPr>
        <w:t xml:space="preserve">worden verzameld waarna de Algemene Kerkenraad het definitieve plan zal vaststellen. </w:t>
      </w:r>
    </w:p>
    <w:p w14:paraId="2B997329" w14:textId="4C42D171" w:rsidR="004D7396" w:rsidRDefault="004D7396" w:rsidP="004D7396">
      <w:pPr>
        <w:rPr>
          <w:sz w:val="24"/>
          <w:szCs w:val="24"/>
        </w:rPr>
      </w:pPr>
      <w:r>
        <w:rPr>
          <w:sz w:val="24"/>
          <w:szCs w:val="24"/>
        </w:rPr>
        <w:t xml:space="preserve">We zien uw reactie graag tegemoet en hopen zo samen verder te bouwen aan een bezielde Protestantse Gemeente Haarlem! </w:t>
      </w:r>
      <w:r>
        <w:rPr>
          <w:sz w:val="24"/>
          <w:szCs w:val="24"/>
        </w:rPr>
        <w:br/>
      </w:r>
      <w:r>
        <w:rPr>
          <w:sz w:val="24"/>
          <w:szCs w:val="24"/>
        </w:rPr>
        <w:br/>
        <w:t>Namens de kerkenraad,</w:t>
      </w:r>
    </w:p>
    <w:p w14:paraId="768FEE81" w14:textId="2E7545AE" w:rsidR="004D7396" w:rsidRPr="004D7396" w:rsidRDefault="004D7396" w:rsidP="004D7396">
      <w:pPr>
        <w:rPr>
          <w:sz w:val="24"/>
          <w:szCs w:val="24"/>
        </w:rPr>
      </w:pPr>
      <w:r>
        <w:rPr>
          <w:sz w:val="24"/>
          <w:szCs w:val="24"/>
        </w:rPr>
        <w:t xml:space="preserve">Stéphan Thijs en </w:t>
      </w:r>
      <w:r w:rsidR="008F5B08">
        <w:rPr>
          <w:sz w:val="24"/>
          <w:szCs w:val="24"/>
        </w:rPr>
        <w:t>Gert Dannenberg</w:t>
      </w:r>
      <w:r>
        <w:rPr>
          <w:sz w:val="24"/>
          <w:szCs w:val="24"/>
        </w:rPr>
        <w:t xml:space="preserve"> </w:t>
      </w:r>
    </w:p>
    <w:p w14:paraId="7654561F" w14:textId="77777777" w:rsidR="004D7396" w:rsidRDefault="004D7396" w:rsidP="004D7396">
      <w:pPr>
        <w:jc w:val="both"/>
        <w:rPr>
          <w:sz w:val="36"/>
          <w:szCs w:val="36"/>
        </w:rPr>
      </w:pPr>
    </w:p>
    <w:p w14:paraId="65DA910B" w14:textId="77777777" w:rsidR="004D7396" w:rsidRDefault="004D7396" w:rsidP="004D7396">
      <w:pPr>
        <w:jc w:val="both"/>
        <w:rPr>
          <w:sz w:val="36"/>
          <w:szCs w:val="36"/>
        </w:rPr>
      </w:pPr>
    </w:p>
    <w:p w14:paraId="20C6E830" w14:textId="77777777" w:rsidR="004D7396" w:rsidRDefault="004D7396" w:rsidP="004D7396">
      <w:pPr>
        <w:jc w:val="both"/>
        <w:rPr>
          <w:sz w:val="36"/>
          <w:szCs w:val="36"/>
        </w:rPr>
      </w:pPr>
    </w:p>
    <w:p w14:paraId="15C3BB82" w14:textId="77777777" w:rsidR="004D7396" w:rsidRDefault="004D7396" w:rsidP="004D7396">
      <w:pPr>
        <w:jc w:val="both"/>
        <w:rPr>
          <w:sz w:val="36"/>
          <w:szCs w:val="36"/>
        </w:rPr>
      </w:pPr>
    </w:p>
    <w:p w14:paraId="58162352" w14:textId="77777777" w:rsidR="004D7396" w:rsidRDefault="004D7396" w:rsidP="004D7396">
      <w:pPr>
        <w:jc w:val="both"/>
        <w:rPr>
          <w:sz w:val="36"/>
          <w:szCs w:val="36"/>
        </w:rPr>
      </w:pPr>
    </w:p>
    <w:p w14:paraId="50827830" w14:textId="77777777" w:rsidR="004D7396" w:rsidRDefault="004D7396" w:rsidP="00A9502E">
      <w:pPr>
        <w:rPr>
          <w:sz w:val="36"/>
          <w:szCs w:val="36"/>
        </w:rPr>
      </w:pPr>
    </w:p>
    <w:p w14:paraId="7EB5CDAF" w14:textId="77777777" w:rsidR="004D7396" w:rsidRDefault="004D7396" w:rsidP="00A9502E">
      <w:pPr>
        <w:rPr>
          <w:sz w:val="36"/>
          <w:szCs w:val="36"/>
        </w:rPr>
      </w:pPr>
    </w:p>
    <w:p w14:paraId="6FA47451" w14:textId="77777777" w:rsidR="004D7396" w:rsidRDefault="004D7396" w:rsidP="00A9502E">
      <w:pPr>
        <w:rPr>
          <w:sz w:val="36"/>
          <w:szCs w:val="36"/>
        </w:rPr>
      </w:pPr>
    </w:p>
    <w:p w14:paraId="4F8348D8" w14:textId="1FA09C9A" w:rsidR="00A9502E" w:rsidRDefault="00E244D4" w:rsidP="00A9502E">
      <w:pPr>
        <w:rPr>
          <w:sz w:val="36"/>
          <w:szCs w:val="36"/>
        </w:rPr>
      </w:pPr>
      <w:r>
        <w:rPr>
          <w:sz w:val="36"/>
          <w:szCs w:val="36"/>
        </w:rPr>
        <w:lastRenderedPageBreak/>
        <w:t>Reactieformulier conc</w:t>
      </w:r>
      <w:r w:rsidR="009B492E">
        <w:rPr>
          <w:sz w:val="36"/>
          <w:szCs w:val="36"/>
        </w:rPr>
        <w:t>eptbeleidsplan PGH</w:t>
      </w:r>
    </w:p>
    <w:p w14:paraId="51A9CA1F" w14:textId="77777777" w:rsidR="00687EDA" w:rsidRDefault="00687EDA" w:rsidP="00A9502E">
      <w:pPr>
        <w:rPr>
          <w:sz w:val="36"/>
          <w:szCs w:val="36"/>
        </w:rPr>
      </w:pPr>
    </w:p>
    <w:tbl>
      <w:tblPr>
        <w:tblStyle w:val="TableGrid"/>
        <w:tblW w:w="0" w:type="auto"/>
        <w:tblLook w:val="04A0" w:firstRow="1" w:lastRow="0" w:firstColumn="1" w:lastColumn="0" w:noHBand="0" w:noVBand="1"/>
      </w:tblPr>
      <w:tblGrid>
        <w:gridCol w:w="533"/>
        <w:gridCol w:w="8529"/>
      </w:tblGrid>
      <w:tr w:rsidR="009B492E" w14:paraId="4E7FE763" w14:textId="77777777" w:rsidTr="00DF15A8">
        <w:tc>
          <w:tcPr>
            <w:tcW w:w="9212" w:type="dxa"/>
            <w:gridSpan w:val="2"/>
          </w:tcPr>
          <w:p w14:paraId="0458674F" w14:textId="17A0094E" w:rsidR="009B492E" w:rsidRDefault="009B492E" w:rsidP="00A9502E">
            <w:pPr>
              <w:rPr>
                <w:sz w:val="36"/>
                <w:szCs w:val="36"/>
              </w:rPr>
            </w:pPr>
            <w:r>
              <w:rPr>
                <w:b/>
              </w:rPr>
              <w:t>Inleiding</w:t>
            </w:r>
          </w:p>
        </w:tc>
      </w:tr>
      <w:tr w:rsidR="009B492E" w14:paraId="2775882C" w14:textId="77777777" w:rsidTr="009B492E">
        <w:trPr>
          <w:trHeight w:val="1186"/>
        </w:trPr>
        <w:tc>
          <w:tcPr>
            <w:tcW w:w="538" w:type="dxa"/>
          </w:tcPr>
          <w:p w14:paraId="1BDCA8D1" w14:textId="33F99789" w:rsidR="009B492E" w:rsidRPr="009B492E" w:rsidRDefault="009B492E" w:rsidP="00A9502E">
            <w:r w:rsidRPr="009B492E">
              <w:t>1</w:t>
            </w:r>
          </w:p>
        </w:tc>
        <w:tc>
          <w:tcPr>
            <w:tcW w:w="8674" w:type="dxa"/>
          </w:tcPr>
          <w:p w14:paraId="05E79B6D" w14:textId="63262F2E" w:rsidR="009B492E" w:rsidRDefault="00405B61" w:rsidP="009B492E">
            <w:pPr>
              <w:spacing w:after="0" w:line="240" w:lineRule="auto"/>
            </w:pPr>
            <w:r>
              <w:t>Het lijkt zinvol nu organisatorische en financiële aspecten</w:t>
            </w:r>
            <w:r w:rsidR="009B492E">
              <w:t xml:space="preserve"> te regelen en intussen meer tijd te nemen om te brainstormen op de inhoud, op hoe we kerk willen zijn. </w:t>
            </w:r>
          </w:p>
          <w:p w14:paraId="7B452A52" w14:textId="60BC7457" w:rsidR="009B492E" w:rsidRPr="009B492E" w:rsidRDefault="009B492E" w:rsidP="009B492E">
            <w:pPr>
              <w:spacing w:after="0" w:line="240" w:lineRule="auto"/>
            </w:pPr>
            <w:r>
              <w:t>Dat betekent een splitsing van het proces om tot beleid te komen in een organisatorische/financiële kant</w:t>
            </w:r>
            <w:r w:rsidR="00405B61">
              <w:t xml:space="preserve"> en een inhoudelijke/bezinnings</w:t>
            </w:r>
            <w:r>
              <w:t xml:space="preserve">kant. </w:t>
            </w:r>
          </w:p>
        </w:tc>
      </w:tr>
      <w:tr w:rsidR="009B492E" w14:paraId="12FD6D39" w14:textId="77777777" w:rsidTr="0081536F">
        <w:tc>
          <w:tcPr>
            <w:tcW w:w="9212" w:type="dxa"/>
            <w:gridSpan w:val="2"/>
          </w:tcPr>
          <w:p w14:paraId="4C3E50FB" w14:textId="77777777" w:rsidR="009B492E" w:rsidRDefault="009B492E" w:rsidP="00A9502E">
            <w:pPr>
              <w:rPr>
                <w:b/>
              </w:rPr>
            </w:pPr>
            <w:r>
              <w:rPr>
                <w:b/>
              </w:rPr>
              <w:t>Reactie</w:t>
            </w:r>
          </w:p>
          <w:p w14:paraId="0DB578CA" w14:textId="77777777" w:rsidR="009B492E" w:rsidRDefault="009B492E" w:rsidP="00A9502E">
            <w:pPr>
              <w:rPr>
                <w:b/>
              </w:rPr>
            </w:pPr>
          </w:p>
          <w:p w14:paraId="09F4E4E2" w14:textId="7060285E" w:rsidR="009B492E" w:rsidRDefault="009B492E" w:rsidP="00A9502E">
            <w:pPr>
              <w:rPr>
                <w:sz w:val="36"/>
                <w:szCs w:val="36"/>
              </w:rPr>
            </w:pPr>
          </w:p>
        </w:tc>
      </w:tr>
    </w:tbl>
    <w:p w14:paraId="7A8E53CB" w14:textId="77777777" w:rsidR="00A9502E" w:rsidRDefault="00A9502E" w:rsidP="00A9502E">
      <w:pPr>
        <w:rPr>
          <w:sz w:val="36"/>
          <w:szCs w:val="36"/>
        </w:rPr>
      </w:pPr>
    </w:p>
    <w:tbl>
      <w:tblPr>
        <w:tblStyle w:val="TableGrid"/>
        <w:tblW w:w="0" w:type="auto"/>
        <w:tblLook w:val="04A0" w:firstRow="1" w:lastRow="0" w:firstColumn="1" w:lastColumn="0" w:noHBand="0" w:noVBand="1"/>
      </w:tblPr>
      <w:tblGrid>
        <w:gridCol w:w="534"/>
        <w:gridCol w:w="8528"/>
      </w:tblGrid>
      <w:tr w:rsidR="009B492E" w14:paraId="201C9151" w14:textId="77777777" w:rsidTr="0069673A">
        <w:tc>
          <w:tcPr>
            <w:tcW w:w="9212" w:type="dxa"/>
            <w:gridSpan w:val="2"/>
          </w:tcPr>
          <w:p w14:paraId="6284EA47" w14:textId="5B98579F" w:rsidR="009B492E" w:rsidRDefault="009B492E" w:rsidP="0069673A">
            <w:pPr>
              <w:rPr>
                <w:sz w:val="36"/>
                <w:szCs w:val="36"/>
              </w:rPr>
            </w:pPr>
            <w:r>
              <w:rPr>
                <w:b/>
              </w:rPr>
              <w:t>Organisatie</w:t>
            </w:r>
          </w:p>
        </w:tc>
      </w:tr>
      <w:tr w:rsidR="009B492E" w14:paraId="6079520A" w14:textId="77777777" w:rsidTr="00875102">
        <w:trPr>
          <w:trHeight w:val="628"/>
        </w:trPr>
        <w:tc>
          <w:tcPr>
            <w:tcW w:w="538" w:type="dxa"/>
          </w:tcPr>
          <w:p w14:paraId="02FF9D02" w14:textId="35D963A9" w:rsidR="009B492E" w:rsidRPr="009B492E" w:rsidRDefault="009B492E" w:rsidP="0069673A">
            <w:r>
              <w:t>2</w:t>
            </w:r>
          </w:p>
        </w:tc>
        <w:tc>
          <w:tcPr>
            <w:tcW w:w="8674" w:type="dxa"/>
          </w:tcPr>
          <w:p w14:paraId="0F52399F" w14:textId="24D8B266" w:rsidR="009B492E" w:rsidRPr="009B492E" w:rsidRDefault="00405B61" w:rsidP="00875102">
            <w:pPr>
              <w:spacing w:line="240" w:lineRule="auto"/>
            </w:pPr>
            <w:r>
              <w:t>In AK-</w:t>
            </w:r>
            <w:r w:rsidR="009B492E">
              <w:t xml:space="preserve">verband organisatorisch </w:t>
            </w:r>
            <w:r>
              <w:t>samenwerken op de algemene wijk</w:t>
            </w:r>
            <w:r w:rsidR="009B492E">
              <w:t>overstijgende onderwerpen. In de wijkgemeentes wordt overlegd over de lokale zaken</w:t>
            </w:r>
            <w:r>
              <w:t xml:space="preserve"> (vieringen, pastoraat e.d)</w:t>
            </w:r>
            <w:r w:rsidR="00875102">
              <w:t>.</w:t>
            </w:r>
          </w:p>
        </w:tc>
      </w:tr>
      <w:tr w:rsidR="009B492E" w14:paraId="117FD7E1" w14:textId="77777777" w:rsidTr="0069673A">
        <w:tc>
          <w:tcPr>
            <w:tcW w:w="9212" w:type="dxa"/>
            <w:gridSpan w:val="2"/>
          </w:tcPr>
          <w:p w14:paraId="294D3C33" w14:textId="77777777" w:rsidR="009B492E" w:rsidRDefault="009B492E" w:rsidP="0069673A">
            <w:pPr>
              <w:rPr>
                <w:b/>
              </w:rPr>
            </w:pPr>
            <w:r>
              <w:rPr>
                <w:b/>
              </w:rPr>
              <w:t>Reactie</w:t>
            </w:r>
          </w:p>
          <w:p w14:paraId="130B3FF4" w14:textId="77777777" w:rsidR="009B492E" w:rsidRDefault="009B492E" w:rsidP="0069673A">
            <w:pPr>
              <w:rPr>
                <w:b/>
              </w:rPr>
            </w:pPr>
          </w:p>
          <w:p w14:paraId="31A13BCC" w14:textId="77777777" w:rsidR="009B492E" w:rsidRDefault="009B492E" w:rsidP="0069673A">
            <w:pPr>
              <w:rPr>
                <w:sz w:val="36"/>
                <w:szCs w:val="36"/>
              </w:rPr>
            </w:pPr>
          </w:p>
        </w:tc>
      </w:tr>
      <w:tr w:rsidR="00875102" w14:paraId="50309158" w14:textId="77777777" w:rsidTr="0069673A">
        <w:trPr>
          <w:trHeight w:val="628"/>
        </w:trPr>
        <w:tc>
          <w:tcPr>
            <w:tcW w:w="538" w:type="dxa"/>
          </w:tcPr>
          <w:p w14:paraId="16BE7258" w14:textId="1EC95779" w:rsidR="00875102" w:rsidRPr="009B492E" w:rsidRDefault="00875102" w:rsidP="0069673A">
            <w:r>
              <w:t>3</w:t>
            </w:r>
          </w:p>
        </w:tc>
        <w:tc>
          <w:tcPr>
            <w:tcW w:w="8674" w:type="dxa"/>
          </w:tcPr>
          <w:p w14:paraId="233555FD" w14:textId="109526FD" w:rsidR="00875102" w:rsidRPr="009B492E" w:rsidRDefault="00875102" w:rsidP="00875102">
            <w:r>
              <w:t>Kritisch bezien of het aantal ambt</w:t>
            </w:r>
            <w:r w:rsidR="00405B61">
              <w:t xml:space="preserve">sdragers verminderd kan worden en </w:t>
            </w:r>
            <w:r>
              <w:t xml:space="preserve">of bij bepaalde activiteiten de aanwezigheid van ambtsdragers nodig is. Meer projectmatig werken en dus (ook) vrijwilligers vragen voor </w:t>
            </w:r>
            <w:r w:rsidR="00405B61">
              <w:t>een project</w:t>
            </w:r>
            <w:r>
              <w:t xml:space="preserve"> in plaats van </w:t>
            </w:r>
            <w:r w:rsidR="00405B61">
              <w:t>voor een termijn</w:t>
            </w:r>
            <w:r>
              <w:t>.</w:t>
            </w:r>
          </w:p>
        </w:tc>
      </w:tr>
      <w:tr w:rsidR="00875102" w14:paraId="6D9FEA9E" w14:textId="77777777" w:rsidTr="0069673A">
        <w:tc>
          <w:tcPr>
            <w:tcW w:w="9212" w:type="dxa"/>
            <w:gridSpan w:val="2"/>
          </w:tcPr>
          <w:p w14:paraId="7244ACEA" w14:textId="77777777" w:rsidR="00875102" w:rsidRDefault="00875102" w:rsidP="0069673A">
            <w:pPr>
              <w:rPr>
                <w:b/>
              </w:rPr>
            </w:pPr>
            <w:r>
              <w:rPr>
                <w:b/>
              </w:rPr>
              <w:t>Reactie</w:t>
            </w:r>
          </w:p>
          <w:p w14:paraId="4FAA85F1" w14:textId="77777777" w:rsidR="00875102" w:rsidRDefault="00875102" w:rsidP="0069673A">
            <w:pPr>
              <w:rPr>
                <w:b/>
              </w:rPr>
            </w:pPr>
          </w:p>
          <w:p w14:paraId="5BE14EFB" w14:textId="77777777" w:rsidR="00875102" w:rsidRDefault="00875102" w:rsidP="0069673A">
            <w:pPr>
              <w:rPr>
                <w:sz w:val="36"/>
                <w:szCs w:val="36"/>
              </w:rPr>
            </w:pPr>
          </w:p>
        </w:tc>
      </w:tr>
    </w:tbl>
    <w:p w14:paraId="7227BFB0" w14:textId="77777777" w:rsidR="009B492E" w:rsidRDefault="009B492E" w:rsidP="00A9502E">
      <w:pPr>
        <w:spacing w:line="240" w:lineRule="auto"/>
      </w:pPr>
    </w:p>
    <w:p w14:paraId="79F1AD08" w14:textId="77777777" w:rsidR="009B492E" w:rsidRDefault="009B492E" w:rsidP="00A9502E">
      <w:pPr>
        <w:spacing w:line="240" w:lineRule="auto"/>
      </w:pPr>
    </w:p>
    <w:tbl>
      <w:tblPr>
        <w:tblStyle w:val="TableGrid"/>
        <w:tblW w:w="0" w:type="auto"/>
        <w:tblLook w:val="04A0" w:firstRow="1" w:lastRow="0" w:firstColumn="1" w:lastColumn="0" w:noHBand="0" w:noVBand="1"/>
      </w:tblPr>
      <w:tblGrid>
        <w:gridCol w:w="534"/>
        <w:gridCol w:w="8528"/>
      </w:tblGrid>
      <w:tr w:rsidR="00875102" w14:paraId="769F7510" w14:textId="77777777" w:rsidTr="0069673A">
        <w:tc>
          <w:tcPr>
            <w:tcW w:w="9212" w:type="dxa"/>
            <w:gridSpan w:val="2"/>
          </w:tcPr>
          <w:p w14:paraId="292474BE" w14:textId="57C86EAA" w:rsidR="00875102" w:rsidRDefault="00875102" w:rsidP="0069673A">
            <w:pPr>
              <w:rPr>
                <w:sz w:val="36"/>
                <w:szCs w:val="36"/>
              </w:rPr>
            </w:pPr>
            <w:r>
              <w:rPr>
                <w:b/>
              </w:rPr>
              <w:t>Identiteit</w:t>
            </w:r>
          </w:p>
        </w:tc>
      </w:tr>
      <w:tr w:rsidR="00875102" w14:paraId="412C70CB" w14:textId="77777777" w:rsidTr="00875102">
        <w:trPr>
          <w:trHeight w:val="431"/>
        </w:trPr>
        <w:tc>
          <w:tcPr>
            <w:tcW w:w="538" w:type="dxa"/>
          </w:tcPr>
          <w:p w14:paraId="5E5AD10F" w14:textId="2027220F" w:rsidR="00875102" w:rsidRPr="009B492E" w:rsidRDefault="00875102" w:rsidP="0069673A">
            <w:r>
              <w:t>4</w:t>
            </w:r>
          </w:p>
        </w:tc>
        <w:tc>
          <w:tcPr>
            <w:tcW w:w="8674" w:type="dxa"/>
          </w:tcPr>
          <w:p w14:paraId="5D131C2A" w14:textId="45057367" w:rsidR="00875102" w:rsidRPr="009B492E" w:rsidRDefault="00875102" w:rsidP="00875102">
            <w:pPr>
              <w:spacing w:line="240" w:lineRule="auto"/>
            </w:pPr>
            <w:r>
              <w:t xml:space="preserve">Het starten van een proces om ons de komende twee jaar </w:t>
            </w:r>
            <w:r w:rsidR="00405B61">
              <w:t xml:space="preserve">als PGH </w:t>
            </w:r>
            <w:r>
              <w:t>te bezinnen op onze identiteit.</w:t>
            </w:r>
          </w:p>
        </w:tc>
      </w:tr>
      <w:tr w:rsidR="00875102" w14:paraId="25877045" w14:textId="77777777" w:rsidTr="0069673A">
        <w:tc>
          <w:tcPr>
            <w:tcW w:w="9212" w:type="dxa"/>
            <w:gridSpan w:val="2"/>
          </w:tcPr>
          <w:p w14:paraId="60EFE70C" w14:textId="77777777" w:rsidR="00875102" w:rsidRDefault="00875102" w:rsidP="0069673A">
            <w:pPr>
              <w:rPr>
                <w:b/>
              </w:rPr>
            </w:pPr>
            <w:r>
              <w:rPr>
                <w:b/>
              </w:rPr>
              <w:t>Reactie</w:t>
            </w:r>
          </w:p>
          <w:p w14:paraId="6E7FA640" w14:textId="77777777" w:rsidR="00875102" w:rsidRDefault="00875102" w:rsidP="0069673A">
            <w:pPr>
              <w:rPr>
                <w:b/>
              </w:rPr>
            </w:pPr>
          </w:p>
          <w:p w14:paraId="3219DEDC" w14:textId="3A0D7E8B" w:rsidR="00875102" w:rsidRDefault="00875102" w:rsidP="0069673A">
            <w:pPr>
              <w:rPr>
                <w:sz w:val="36"/>
                <w:szCs w:val="36"/>
              </w:rPr>
            </w:pPr>
          </w:p>
        </w:tc>
      </w:tr>
      <w:tr w:rsidR="00875102" w14:paraId="774C9621" w14:textId="77777777" w:rsidTr="00875102">
        <w:trPr>
          <w:trHeight w:val="480"/>
        </w:trPr>
        <w:tc>
          <w:tcPr>
            <w:tcW w:w="538" w:type="dxa"/>
          </w:tcPr>
          <w:p w14:paraId="57EAD271" w14:textId="19932AC5" w:rsidR="00875102" w:rsidRPr="009B492E" w:rsidRDefault="00875102" w:rsidP="0069673A">
            <w:r>
              <w:lastRenderedPageBreak/>
              <w:t>5</w:t>
            </w:r>
          </w:p>
        </w:tc>
        <w:tc>
          <w:tcPr>
            <w:tcW w:w="8674" w:type="dxa"/>
          </w:tcPr>
          <w:p w14:paraId="66982EE9" w14:textId="70BC052E" w:rsidR="00875102" w:rsidRPr="009B492E" w:rsidRDefault="00875102" w:rsidP="0069673A">
            <w:r>
              <w:t>Uitgaan van presentie van de kerk in elke wijk</w:t>
            </w:r>
            <w:r w:rsidR="00405B61">
              <w:t xml:space="preserve"> (Centrum, Oost en Schalkwijk)</w:t>
            </w:r>
            <w:r>
              <w:t xml:space="preserve">. </w:t>
            </w:r>
          </w:p>
        </w:tc>
      </w:tr>
      <w:tr w:rsidR="00875102" w14:paraId="74A90AFB" w14:textId="77777777" w:rsidTr="0069673A">
        <w:tc>
          <w:tcPr>
            <w:tcW w:w="9212" w:type="dxa"/>
            <w:gridSpan w:val="2"/>
          </w:tcPr>
          <w:p w14:paraId="502868FF" w14:textId="77777777" w:rsidR="00875102" w:rsidRDefault="00875102" w:rsidP="0069673A">
            <w:pPr>
              <w:rPr>
                <w:b/>
              </w:rPr>
            </w:pPr>
            <w:r>
              <w:rPr>
                <w:b/>
              </w:rPr>
              <w:t>Reactie</w:t>
            </w:r>
          </w:p>
          <w:p w14:paraId="3950E5F7" w14:textId="77777777" w:rsidR="00875102" w:rsidRDefault="00875102" w:rsidP="0069673A">
            <w:pPr>
              <w:rPr>
                <w:b/>
              </w:rPr>
            </w:pPr>
          </w:p>
          <w:p w14:paraId="6F92FAB6" w14:textId="77777777" w:rsidR="00875102" w:rsidRDefault="00875102" w:rsidP="0069673A">
            <w:pPr>
              <w:rPr>
                <w:sz w:val="36"/>
                <w:szCs w:val="36"/>
              </w:rPr>
            </w:pPr>
          </w:p>
        </w:tc>
      </w:tr>
    </w:tbl>
    <w:p w14:paraId="478813E7" w14:textId="77777777" w:rsidR="009B492E" w:rsidRDefault="009B492E" w:rsidP="00A9502E">
      <w:pPr>
        <w:spacing w:line="240" w:lineRule="auto"/>
      </w:pPr>
    </w:p>
    <w:tbl>
      <w:tblPr>
        <w:tblStyle w:val="TableGrid"/>
        <w:tblW w:w="0" w:type="auto"/>
        <w:tblLook w:val="04A0" w:firstRow="1" w:lastRow="0" w:firstColumn="1" w:lastColumn="0" w:noHBand="0" w:noVBand="1"/>
      </w:tblPr>
      <w:tblGrid>
        <w:gridCol w:w="533"/>
        <w:gridCol w:w="8529"/>
      </w:tblGrid>
      <w:tr w:rsidR="00E244D4" w14:paraId="38F84657" w14:textId="77777777" w:rsidTr="0069673A">
        <w:tc>
          <w:tcPr>
            <w:tcW w:w="9212" w:type="dxa"/>
            <w:gridSpan w:val="2"/>
          </w:tcPr>
          <w:p w14:paraId="6311B276" w14:textId="562A9191" w:rsidR="00E244D4" w:rsidRDefault="00405B61" w:rsidP="0069673A">
            <w:pPr>
              <w:rPr>
                <w:sz w:val="36"/>
                <w:szCs w:val="36"/>
              </w:rPr>
            </w:pPr>
            <w:r>
              <w:rPr>
                <w:b/>
              </w:rPr>
              <w:t>Communi</w:t>
            </w:r>
            <w:r w:rsidR="00E244D4">
              <w:rPr>
                <w:b/>
              </w:rPr>
              <w:t>c</w:t>
            </w:r>
            <w:r>
              <w:rPr>
                <w:b/>
              </w:rPr>
              <w:t>a</w:t>
            </w:r>
            <w:r w:rsidR="00E244D4">
              <w:rPr>
                <w:b/>
              </w:rPr>
              <w:t>tie</w:t>
            </w:r>
          </w:p>
        </w:tc>
      </w:tr>
      <w:tr w:rsidR="00E244D4" w14:paraId="405DB2B2" w14:textId="77777777" w:rsidTr="00EB044F">
        <w:trPr>
          <w:trHeight w:val="683"/>
        </w:trPr>
        <w:tc>
          <w:tcPr>
            <w:tcW w:w="538" w:type="dxa"/>
          </w:tcPr>
          <w:p w14:paraId="27AF508C" w14:textId="232216B4" w:rsidR="00E244D4" w:rsidRPr="009B492E" w:rsidRDefault="00E244D4" w:rsidP="0069673A">
            <w:r>
              <w:t>6</w:t>
            </w:r>
          </w:p>
        </w:tc>
        <w:tc>
          <w:tcPr>
            <w:tcW w:w="8674" w:type="dxa"/>
          </w:tcPr>
          <w:p w14:paraId="0BB1D5A4" w14:textId="3800A8B1" w:rsidR="00EB044F" w:rsidRPr="009B492E" w:rsidRDefault="00EB044F" w:rsidP="00405B61">
            <w:r>
              <w:t>Helde</w:t>
            </w:r>
            <w:r w:rsidR="00405B61">
              <w:t>re, gestroomlijnde communicatie. D</w:t>
            </w:r>
            <w:r>
              <w:t>us één website en één kerkblad.</w:t>
            </w:r>
            <w:r>
              <w:br/>
              <w:t xml:space="preserve">Voor de wijken </w:t>
            </w:r>
            <w:r w:rsidR="00405B61">
              <w:t>de nieuwsbrief</w:t>
            </w:r>
            <w:r>
              <w:t>/wijkbrief met ‘lokaal’ nieuws.</w:t>
            </w:r>
          </w:p>
        </w:tc>
      </w:tr>
      <w:tr w:rsidR="00E244D4" w14:paraId="615F9A86" w14:textId="77777777" w:rsidTr="0033127B">
        <w:trPr>
          <w:trHeight w:val="1521"/>
        </w:trPr>
        <w:tc>
          <w:tcPr>
            <w:tcW w:w="9212" w:type="dxa"/>
            <w:gridSpan w:val="2"/>
          </w:tcPr>
          <w:p w14:paraId="659D2064" w14:textId="77777777" w:rsidR="00E244D4" w:rsidRDefault="00E244D4" w:rsidP="0069673A">
            <w:pPr>
              <w:rPr>
                <w:b/>
              </w:rPr>
            </w:pPr>
            <w:r>
              <w:rPr>
                <w:b/>
              </w:rPr>
              <w:t>Reactie</w:t>
            </w:r>
          </w:p>
          <w:p w14:paraId="57F09257" w14:textId="77777777" w:rsidR="00E244D4" w:rsidRDefault="00E244D4" w:rsidP="0069673A">
            <w:pPr>
              <w:rPr>
                <w:b/>
              </w:rPr>
            </w:pPr>
          </w:p>
          <w:p w14:paraId="432AF0AB" w14:textId="77777777" w:rsidR="00E244D4" w:rsidRDefault="00E244D4" w:rsidP="0069673A">
            <w:pPr>
              <w:rPr>
                <w:sz w:val="36"/>
                <w:szCs w:val="36"/>
              </w:rPr>
            </w:pPr>
          </w:p>
        </w:tc>
      </w:tr>
      <w:tr w:rsidR="00E244D4" w14:paraId="702D33A2" w14:textId="77777777" w:rsidTr="0069673A">
        <w:trPr>
          <w:trHeight w:val="480"/>
        </w:trPr>
        <w:tc>
          <w:tcPr>
            <w:tcW w:w="538" w:type="dxa"/>
          </w:tcPr>
          <w:p w14:paraId="2BB7EEAF" w14:textId="1D16B486" w:rsidR="00E244D4" w:rsidRPr="009B492E" w:rsidRDefault="00EB044F" w:rsidP="0069673A">
            <w:r>
              <w:t>7</w:t>
            </w:r>
          </w:p>
        </w:tc>
        <w:tc>
          <w:tcPr>
            <w:tcW w:w="8674" w:type="dxa"/>
          </w:tcPr>
          <w:p w14:paraId="4A4C678C" w14:textId="6F13B01A" w:rsidR="00E244D4" w:rsidRPr="009B492E" w:rsidRDefault="0033127B" w:rsidP="0033127B">
            <w:r>
              <w:t xml:space="preserve">Versterken van de interne communicatie door inzet van een digitaal </w:t>
            </w:r>
            <w:r w:rsidR="00EB044F">
              <w:t xml:space="preserve">communicatiemiddel </w:t>
            </w:r>
            <w:r>
              <w:t xml:space="preserve">(kerk-app) </w:t>
            </w:r>
            <w:r w:rsidR="00EB044F">
              <w:t xml:space="preserve">voor intern gebruik. </w:t>
            </w:r>
          </w:p>
        </w:tc>
      </w:tr>
      <w:tr w:rsidR="00E244D4" w14:paraId="44E54C51" w14:textId="77777777" w:rsidTr="0069673A">
        <w:tc>
          <w:tcPr>
            <w:tcW w:w="9212" w:type="dxa"/>
            <w:gridSpan w:val="2"/>
          </w:tcPr>
          <w:p w14:paraId="1122BC86" w14:textId="77777777" w:rsidR="00E244D4" w:rsidRDefault="00E244D4" w:rsidP="0069673A">
            <w:pPr>
              <w:rPr>
                <w:b/>
              </w:rPr>
            </w:pPr>
            <w:r>
              <w:rPr>
                <w:b/>
              </w:rPr>
              <w:t>Reactie</w:t>
            </w:r>
          </w:p>
          <w:p w14:paraId="7CA71F17" w14:textId="77777777" w:rsidR="00E244D4" w:rsidRDefault="00E244D4" w:rsidP="0069673A">
            <w:pPr>
              <w:rPr>
                <w:b/>
              </w:rPr>
            </w:pPr>
          </w:p>
          <w:p w14:paraId="3260C153" w14:textId="77777777" w:rsidR="00E244D4" w:rsidRDefault="00E244D4" w:rsidP="0069673A">
            <w:pPr>
              <w:rPr>
                <w:sz w:val="36"/>
                <w:szCs w:val="36"/>
              </w:rPr>
            </w:pPr>
          </w:p>
        </w:tc>
      </w:tr>
    </w:tbl>
    <w:p w14:paraId="4A705278" w14:textId="77777777" w:rsidR="009B492E" w:rsidRDefault="009B492E" w:rsidP="00A9502E">
      <w:pPr>
        <w:spacing w:line="240" w:lineRule="auto"/>
      </w:pPr>
    </w:p>
    <w:p w14:paraId="43D21469" w14:textId="77777777" w:rsidR="0033127B" w:rsidRDefault="0033127B" w:rsidP="00A9502E">
      <w:pPr>
        <w:spacing w:line="240" w:lineRule="auto"/>
      </w:pPr>
    </w:p>
    <w:tbl>
      <w:tblPr>
        <w:tblStyle w:val="TableGrid"/>
        <w:tblW w:w="0" w:type="auto"/>
        <w:tblLook w:val="04A0" w:firstRow="1" w:lastRow="0" w:firstColumn="1" w:lastColumn="0" w:noHBand="0" w:noVBand="1"/>
      </w:tblPr>
      <w:tblGrid>
        <w:gridCol w:w="536"/>
        <w:gridCol w:w="8526"/>
      </w:tblGrid>
      <w:tr w:rsidR="0033127B" w14:paraId="68002873" w14:textId="77777777" w:rsidTr="004D7396">
        <w:tc>
          <w:tcPr>
            <w:tcW w:w="9062" w:type="dxa"/>
            <w:gridSpan w:val="2"/>
          </w:tcPr>
          <w:p w14:paraId="77BEA656" w14:textId="168804B0" w:rsidR="0033127B" w:rsidRDefault="0033127B" w:rsidP="00846E26">
            <w:pPr>
              <w:rPr>
                <w:sz w:val="36"/>
                <w:szCs w:val="36"/>
              </w:rPr>
            </w:pPr>
            <w:r>
              <w:rPr>
                <w:b/>
              </w:rPr>
              <w:t>Financiën</w:t>
            </w:r>
          </w:p>
        </w:tc>
      </w:tr>
      <w:tr w:rsidR="0033127B" w14:paraId="00461464" w14:textId="77777777" w:rsidTr="004D7396">
        <w:trPr>
          <w:trHeight w:val="683"/>
        </w:trPr>
        <w:tc>
          <w:tcPr>
            <w:tcW w:w="536" w:type="dxa"/>
          </w:tcPr>
          <w:p w14:paraId="691CC3AE" w14:textId="5D35FB4C" w:rsidR="0033127B" w:rsidRPr="009B492E" w:rsidRDefault="0033127B" w:rsidP="00846E26">
            <w:r>
              <w:t>8</w:t>
            </w:r>
          </w:p>
        </w:tc>
        <w:tc>
          <w:tcPr>
            <w:tcW w:w="8526" w:type="dxa"/>
          </w:tcPr>
          <w:p w14:paraId="0F8BC660" w14:textId="0154CDF2" w:rsidR="0033127B" w:rsidRPr="009B492E" w:rsidRDefault="0033127B" w:rsidP="00846E26">
            <w:r>
              <w:t>Instellen van een financiële commissie die moet onderzoeken of nieuwe inkomste</w:t>
            </w:r>
            <w:r w:rsidR="00405B61">
              <w:t>nbronnen gevonden kunnen worden die</w:t>
            </w:r>
            <w:r>
              <w:t xml:space="preserve"> realistisch </w:t>
            </w:r>
            <w:r w:rsidR="00405B61">
              <w:t xml:space="preserve">zijn </w:t>
            </w:r>
            <w:r>
              <w:t>en bij voorkeur structureel.</w:t>
            </w:r>
          </w:p>
        </w:tc>
      </w:tr>
      <w:tr w:rsidR="0033127B" w14:paraId="3A1A0276" w14:textId="77777777" w:rsidTr="004D7396">
        <w:trPr>
          <w:trHeight w:val="1521"/>
        </w:trPr>
        <w:tc>
          <w:tcPr>
            <w:tcW w:w="9062" w:type="dxa"/>
            <w:gridSpan w:val="2"/>
          </w:tcPr>
          <w:p w14:paraId="1B88E6B2" w14:textId="77777777" w:rsidR="0033127B" w:rsidRDefault="0033127B" w:rsidP="00846E26">
            <w:pPr>
              <w:rPr>
                <w:b/>
              </w:rPr>
            </w:pPr>
            <w:r>
              <w:rPr>
                <w:b/>
              </w:rPr>
              <w:t>Reactie</w:t>
            </w:r>
          </w:p>
          <w:p w14:paraId="6E06EE24" w14:textId="77777777" w:rsidR="0033127B" w:rsidRDefault="0033127B" w:rsidP="00846E26">
            <w:pPr>
              <w:rPr>
                <w:b/>
              </w:rPr>
            </w:pPr>
          </w:p>
          <w:p w14:paraId="1AEABB24" w14:textId="77777777" w:rsidR="0033127B" w:rsidRDefault="0033127B" w:rsidP="00846E26">
            <w:pPr>
              <w:rPr>
                <w:sz w:val="36"/>
                <w:szCs w:val="36"/>
              </w:rPr>
            </w:pPr>
          </w:p>
        </w:tc>
      </w:tr>
      <w:tr w:rsidR="0033127B" w14:paraId="505B0396" w14:textId="77777777" w:rsidTr="004D7396">
        <w:trPr>
          <w:trHeight w:val="480"/>
        </w:trPr>
        <w:tc>
          <w:tcPr>
            <w:tcW w:w="536" w:type="dxa"/>
          </w:tcPr>
          <w:p w14:paraId="12DD2D0E" w14:textId="5F1216C0" w:rsidR="0033127B" w:rsidRPr="009B492E" w:rsidRDefault="0033127B" w:rsidP="00846E26">
            <w:r>
              <w:t>9</w:t>
            </w:r>
          </w:p>
        </w:tc>
        <w:tc>
          <w:tcPr>
            <w:tcW w:w="8526" w:type="dxa"/>
          </w:tcPr>
          <w:p w14:paraId="4A1630CD" w14:textId="5E590453" w:rsidR="0033127B" w:rsidRPr="009B492E" w:rsidRDefault="0033127B" w:rsidP="00405B61">
            <w:r>
              <w:t>In</w:t>
            </w:r>
            <w:r w:rsidR="00405B61">
              <w:t xml:space="preserve"> het </w:t>
            </w:r>
            <w:r>
              <w:t>kader van mogelijk afstoten van een kerkgebouw</w:t>
            </w:r>
            <w:r w:rsidR="002C5F9D">
              <w:t xml:space="preserve"> (Nieuwe Kerk)</w:t>
            </w:r>
            <w:r>
              <w:t xml:space="preserve"> de mogelijkheid onderzoeken om de Bavo (deels) te verwarmen en onderzoeken waar de wijkactiviteiten ondergebracht kunnen worden.</w:t>
            </w:r>
          </w:p>
        </w:tc>
      </w:tr>
      <w:tr w:rsidR="0033127B" w14:paraId="3B3DAF49" w14:textId="77777777" w:rsidTr="004D7396">
        <w:tc>
          <w:tcPr>
            <w:tcW w:w="9062" w:type="dxa"/>
            <w:gridSpan w:val="2"/>
          </w:tcPr>
          <w:p w14:paraId="4EA56689" w14:textId="77777777" w:rsidR="0033127B" w:rsidRDefault="0033127B" w:rsidP="00846E26">
            <w:pPr>
              <w:rPr>
                <w:b/>
              </w:rPr>
            </w:pPr>
            <w:r>
              <w:rPr>
                <w:b/>
              </w:rPr>
              <w:t>Reactie</w:t>
            </w:r>
          </w:p>
          <w:p w14:paraId="3A5B75D4" w14:textId="77777777" w:rsidR="0033127B" w:rsidRDefault="0033127B" w:rsidP="00846E26">
            <w:pPr>
              <w:rPr>
                <w:b/>
              </w:rPr>
            </w:pPr>
          </w:p>
          <w:p w14:paraId="61C41A9C" w14:textId="77777777" w:rsidR="0033127B" w:rsidRDefault="0033127B" w:rsidP="00846E26">
            <w:pPr>
              <w:rPr>
                <w:sz w:val="36"/>
                <w:szCs w:val="36"/>
              </w:rPr>
            </w:pPr>
          </w:p>
        </w:tc>
      </w:tr>
      <w:tr w:rsidR="0033127B" w14:paraId="55B566B0" w14:textId="77777777" w:rsidTr="004D7396">
        <w:trPr>
          <w:trHeight w:val="480"/>
        </w:trPr>
        <w:tc>
          <w:tcPr>
            <w:tcW w:w="536" w:type="dxa"/>
          </w:tcPr>
          <w:p w14:paraId="1CB23EFB" w14:textId="5AF38C3C" w:rsidR="0033127B" w:rsidRPr="009B492E" w:rsidRDefault="0033127B" w:rsidP="00846E26">
            <w:r>
              <w:lastRenderedPageBreak/>
              <w:t>10</w:t>
            </w:r>
          </w:p>
        </w:tc>
        <w:tc>
          <w:tcPr>
            <w:tcW w:w="8526" w:type="dxa"/>
          </w:tcPr>
          <w:p w14:paraId="7D26D48F" w14:textId="04CA818A" w:rsidR="0033127B" w:rsidRPr="009B492E" w:rsidRDefault="0033127B" w:rsidP="00846E26">
            <w:r>
              <w:t xml:space="preserve">Samenvoegen </w:t>
            </w:r>
            <w:r w:rsidR="00405B61">
              <w:t xml:space="preserve">van de wijken </w:t>
            </w:r>
            <w:r>
              <w:t>Oost en Schalkwijk in 2024.</w:t>
            </w:r>
          </w:p>
        </w:tc>
      </w:tr>
      <w:tr w:rsidR="0033127B" w14:paraId="2B3C1A7D" w14:textId="77777777" w:rsidTr="004D7396">
        <w:tc>
          <w:tcPr>
            <w:tcW w:w="9062" w:type="dxa"/>
            <w:gridSpan w:val="2"/>
          </w:tcPr>
          <w:p w14:paraId="2B3147C7" w14:textId="77777777" w:rsidR="0033127B" w:rsidRDefault="0033127B" w:rsidP="00846E26">
            <w:pPr>
              <w:rPr>
                <w:b/>
              </w:rPr>
            </w:pPr>
            <w:r>
              <w:rPr>
                <w:b/>
              </w:rPr>
              <w:t>Reactie</w:t>
            </w:r>
          </w:p>
          <w:p w14:paraId="1C9B6EF8" w14:textId="77777777" w:rsidR="0033127B" w:rsidRDefault="0033127B" w:rsidP="00846E26">
            <w:pPr>
              <w:rPr>
                <w:b/>
              </w:rPr>
            </w:pPr>
          </w:p>
          <w:p w14:paraId="11FCD320" w14:textId="77777777" w:rsidR="0033127B" w:rsidRDefault="0033127B" w:rsidP="00846E26">
            <w:pPr>
              <w:rPr>
                <w:sz w:val="36"/>
                <w:szCs w:val="36"/>
              </w:rPr>
            </w:pPr>
          </w:p>
        </w:tc>
      </w:tr>
      <w:tr w:rsidR="00FC2BD6" w14:paraId="2DA8AF9D" w14:textId="77777777" w:rsidTr="004D7396">
        <w:trPr>
          <w:trHeight w:val="480"/>
        </w:trPr>
        <w:tc>
          <w:tcPr>
            <w:tcW w:w="536" w:type="dxa"/>
          </w:tcPr>
          <w:p w14:paraId="2A2748E0" w14:textId="6DC439E5" w:rsidR="00FC2BD6" w:rsidRPr="009B492E" w:rsidRDefault="00FC2BD6" w:rsidP="00FC2BD6">
            <w:r>
              <w:t>1</w:t>
            </w:r>
            <w:r w:rsidR="00405B61">
              <w:t>1</w:t>
            </w:r>
          </w:p>
        </w:tc>
        <w:tc>
          <w:tcPr>
            <w:tcW w:w="8526" w:type="dxa"/>
          </w:tcPr>
          <w:p w14:paraId="402384C1" w14:textId="020BC272" w:rsidR="00FC2BD6" w:rsidRPr="009B492E" w:rsidRDefault="00FC2BD6" w:rsidP="00846E26">
            <w:r>
              <w:t>Uitgaande van pre</w:t>
            </w:r>
            <w:r w:rsidR="00405B61">
              <w:t>sentie van de kerk in elke wijk de</w:t>
            </w:r>
            <w:r>
              <w:t xml:space="preserve"> kostersvacature </w:t>
            </w:r>
            <w:r w:rsidR="00405B61">
              <w:t xml:space="preserve">die </w:t>
            </w:r>
            <w:r>
              <w:t xml:space="preserve">in Oost in 2024 </w:t>
            </w:r>
            <w:r w:rsidR="00405B61">
              <w:t xml:space="preserve">zal ontstaan </w:t>
            </w:r>
            <w:r>
              <w:t>invullen met een parttime koster (0,8 fte).</w:t>
            </w:r>
          </w:p>
        </w:tc>
      </w:tr>
      <w:tr w:rsidR="00FC2BD6" w14:paraId="4FB131FB" w14:textId="77777777" w:rsidTr="004D7396">
        <w:tc>
          <w:tcPr>
            <w:tcW w:w="9062" w:type="dxa"/>
            <w:gridSpan w:val="2"/>
          </w:tcPr>
          <w:p w14:paraId="3B65E929" w14:textId="77777777" w:rsidR="00FC2BD6" w:rsidRDefault="00FC2BD6" w:rsidP="00846E26">
            <w:pPr>
              <w:rPr>
                <w:b/>
              </w:rPr>
            </w:pPr>
            <w:r>
              <w:rPr>
                <w:b/>
              </w:rPr>
              <w:t>Reactie</w:t>
            </w:r>
          </w:p>
          <w:p w14:paraId="4FAE9C8A" w14:textId="77777777" w:rsidR="00FC2BD6" w:rsidRDefault="00FC2BD6" w:rsidP="00846E26">
            <w:pPr>
              <w:rPr>
                <w:b/>
              </w:rPr>
            </w:pPr>
          </w:p>
          <w:p w14:paraId="78B84162" w14:textId="77777777" w:rsidR="00FC2BD6" w:rsidRDefault="00FC2BD6" w:rsidP="00846E26">
            <w:pPr>
              <w:rPr>
                <w:sz w:val="36"/>
                <w:szCs w:val="36"/>
              </w:rPr>
            </w:pPr>
          </w:p>
        </w:tc>
      </w:tr>
      <w:tr w:rsidR="00FC2BD6" w14:paraId="2BC14D35" w14:textId="77777777" w:rsidTr="004D7396">
        <w:trPr>
          <w:trHeight w:val="480"/>
        </w:trPr>
        <w:tc>
          <w:tcPr>
            <w:tcW w:w="536" w:type="dxa"/>
          </w:tcPr>
          <w:p w14:paraId="24E557CF" w14:textId="65E4307F" w:rsidR="00FC2BD6" w:rsidRPr="009B492E" w:rsidRDefault="00FC2BD6" w:rsidP="00846E26">
            <w:r>
              <w:t>1</w:t>
            </w:r>
            <w:r w:rsidR="00405B61">
              <w:t>2</w:t>
            </w:r>
          </w:p>
        </w:tc>
        <w:tc>
          <w:tcPr>
            <w:tcW w:w="8526" w:type="dxa"/>
          </w:tcPr>
          <w:p w14:paraId="0D6661C4" w14:textId="084CFA2D" w:rsidR="00FC2BD6" w:rsidRPr="009B492E" w:rsidRDefault="00FC2BD6" w:rsidP="00405B61">
            <w:r>
              <w:t xml:space="preserve">Uitbreiding Godly Play </w:t>
            </w:r>
            <w:r w:rsidR="00405B61">
              <w:t>(verbeelding Bijbelverhalen) naar meer basisscholen. A</w:t>
            </w:r>
            <w:r>
              <w:t>lternatieve kerkdiensten in de Oosterkerk.</w:t>
            </w:r>
          </w:p>
        </w:tc>
      </w:tr>
      <w:tr w:rsidR="00FC2BD6" w14:paraId="6E3C5C6A" w14:textId="77777777" w:rsidTr="004D7396">
        <w:tc>
          <w:tcPr>
            <w:tcW w:w="9062" w:type="dxa"/>
            <w:gridSpan w:val="2"/>
          </w:tcPr>
          <w:p w14:paraId="00B9AD5C" w14:textId="05946C18" w:rsidR="00FC2BD6" w:rsidRDefault="00FC2BD6" w:rsidP="00846E26">
            <w:pPr>
              <w:rPr>
                <w:b/>
              </w:rPr>
            </w:pPr>
          </w:p>
        </w:tc>
      </w:tr>
    </w:tbl>
    <w:p w14:paraId="6D65DC3B" w14:textId="77777777" w:rsidR="0033127B" w:rsidRDefault="0033127B" w:rsidP="00A9502E">
      <w:pPr>
        <w:spacing w:line="240" w:lineRule="auto"/>
      </w:pPr>
    </w:p>
    <w:tbl>
      <w:tblPr>
        <w:tblStyle w:val="TableGrid"/>
        <w:tblW w:w="0" w:type="auto"/>
        <w:tblLook w:val="04A0" w:firstRow="1" w:lastRow="0" w:firstColumn="1" w:lastColumn="0" w:noHBand="0" w:noVBand="1"/>
      </w:tblPr>
      <w:tblGrid>
        <w:gridCol w:w="536"/>
        <w:gridCol w:w="8526"/>
      </w:tblGrid>
      <w:tr w:rsidR="00FC2BD6" w14:paraId="107008D9" w14:textId="77777777" w:rsidTr="00846E26">
        <w:tc>
          <w:tcPr>
            <w:tcW w:w="9212" w:type="dxa"/>
            <w:gridSpan w:val="2"/>
          </w:tcPr>
          <w:p w14:paraId="59A7ABA0" w14:textId="7CFD27EA" w:rsidR="00FC2BD6" w:rsidRDefault="00FC2BD6" w:rsidP="00846E26">
            <w:pPr>
              <w:rPr>
                <w:sz w:val="36"/>
                <w:szCs w:val="36"/>
              </w:rPr>
            </w:pPr>
            <w:r>
              <w:rPr>
                <w:b/>
              </w:rPr>
              <w:t>Jeugd</w:t>
            </w:r>
          </w:p>
        </w:tc>
      </w:tr>
      <w:tr w:rsidR="00FC2BD6" w14:paraId="36CE6DA2" w14:textId="77777777" w:rsidTr="00FC2BD6">
        <w:trPr>
          <w:trHeight w:val="445"/>
        </w:trPr>
        <w:tc>
          <w:tcPr>
            <w:tcW w:w="538" w:type="dxa"/>
          </w:tcPr>
          <w:p w14:paraId="351019A4" w14:textId="3515AF87" w:rsidR="00FC2BD6" w:rsidRPr="009B492E" w:rsidRDefault="00FC2BD6" w:rsidP="00846E26">
            <w:r>
              <w:t>1</w:t>
            </w:r>
            <w:r w:rsidR="00405B61">
              <w:t>3</w:t>
            </w:r>
          </w:p>
        </w:tc>
        <w:tc>
          <w:tcPr>
            <w:tcW w:w="8674" w:type="dxa"/>
          </w:tcPr>
          <w:p w14:paraId="45B473E2" w14:textId="4A343445" w:rsidR="00FC2BD6" w:rsidRPr="009B492E" w:rsidRDefault="00FC2BD6" w:rsidP="00556C80">
            <w:pPr>
              <w:spacing w:line="240" w:lineRule="auto"/>
            </w:pPr>
            <w:r>
              <w:t>Het traditionele jeugdwerk concentreren in Centrum</w:t>
            </w:r>
            <w:r w:rsidR="00C44C23">
              <w:t xml:space="preserve"> en ondersteunen met een parttime kerkelijk werker jeugd (0,5 fte)</w:t>
            </w:r>
            <w:r>
              <w:t>.</w:t>
            </w:r>
            <w:r w:rsidR="00C44C23">
              <w:t xml:space="preserve"> Het diaconaal/pastoraal jeugdwerk concentreren in Schalkwijk/Oost en ondersteunen met een jeugdpastor (0,67 fte)</w:t>
            </w:r>
          </w:p>
        </w:tc>
      </w:tr>
      <w:tr w:rsidR="00FC2BD6" w14:paraId="677A9236" w14:textId="77777777" w:rsidTr="00846E26">
        <w:tc>
          <w:tcPr>
            <w:tcW w:w="9212" w:type="dxa"/>
            <w:gridSpan w:val="2"/>
          </w:tcPr>
          <w:p w14:paraId="2850B319" w14:textId="77777777" w:rsidR="00FC2BD6" w:rsidRDefault="00FC2BD6" w:rsidP="00846E26">
            <w:pPr>
              <w:rPr>
                <w:b/>
              </w:rPr>
            </w:pPr>
            <w:r>
              <w:rPr>
                <w:b/>
              </w:rPr>
              <w:t>Reactie</w:t>
            </w:r>
          </w:p>
          <w:p w14:paraId="3AF3985B" w14:textId="77777777" w:rsidR="00FC2BD6" w:rsidRDefault="00FC2BD6" w:rsidP="00846E26">
            <w:pPr>
              <w:rPr>
                <w:b/>
              </w:rPr>
            </w:pPr>
          </w:p>
          <w:p w14:paraId="2E289F78" w14:textId="77777777" w:rsidR="00FC2BD6" w:rsidRDefault="00FC2BD6" w:rsidP="00846E26">
            <w:pPr>
              <w:rPr>
                <w:sz w:val="36"/>
                <w:szCs w:val="36"/>
              </w:rPr>
            </w:pPr>
          </w:p>
        </w:tc>
      </w:tr>
    </w:tbl>
    <w:p w14:paraId="32A0B0B4" w14:textId="77777777" w:rsidR="00FC2BD6" w:rsidRDefault="00FC2BD6" w:rsidP="00A9502E">
      <w:pPr>
        <w:spacing w:line="240" w:lineRule="auto"/>
      </w:pPr>
    </w:p>
    <w:tbl>
      <w:tblPr>
        <w:tblStyle w:val="TableGrid"/>
        <w:tblW w:w="0" w:type="auto"/>
        <w:tblLook w:val="04A0" w:firstRow="1" w:lastRow="0" w:firstColumn="1" w:lastColumn="0" w:noHBand="0" w:noVBand="1"/>
      </w:tblPr>
      <w:tblGrid>
        <w:gridCol w:w="536"/>
        <w:gridCol w:w="8526"/>
      </w:tblGrid>
      <w:tr w:rsidR="00C44C23" w14:paraId="791CD877" w14:textId="77777777" w:rsidTr="00846E26">
        <w:tc>
          <w:tcPr>
            <w:tcW w:w="9212" w:type="dxa"/>
            <w:gridSpan w:val="2"/>
          </w:tcPr>
          <w:p w14:paraId="78AF5355" w14:textId="17480A3E" w:rsidR="00C44C23" w:rsidRDefault="00C44C23" w:rsidP="00846E26">
            <w:pPr>
              <w:rPr>
                <w:sz w:val="36"/>
                <w:szCs w:val="36"/>
              </w:rPr>
            </w:pPr>
            <w:r>
              <w:rPr>
                <w:b/>
              </w:rPr>
              <w:t>Diaconie</w:t>
            </w:r>
          </w:p>
        </w:tc>
      </w:tr>
      <w:tr w:rsidR="00C44C23" w14:paraId="400B6874" w14:textId="77777777" w:rsidTr="00846E26">
        <w:trPr>
          <w:trHeight w:val="445"/>
        </w:trPr>
        <w:tc>
          <w:tcPr>
            <w:tcW w:w="538" w:type="dxa"/>
          </w:tcPr>
          <w:p w14:paraId="62A93F58" w14:textId="1E074349" w:rsidR="00C44C23" w:rsidRPr="009B492E" w:rsidRDefault="00C44C23" w:rsidP="00846E26">
            <w:r>
              <w:t>1</w:t>
            </w:r>
            <w:r w:rsidR="00556C80">
              <w:t>4</w:t>
            </w:r>
          </w:p>
        </w:tc>
        <w:tc>
          <w:tcPr>
            <w:tcW w:w="8674" w:type="dxa"/>
          </w:tcPr>
          <w:p w14:paraId="11F00563" w14:textId="6CDC74AF" w:rsidR="00C44C23" w:rsidRPr="009B492E" w:rsidRDefault="00C44C23" w:rsidP="00556C80">
            <w:r>
              <w:t>Experimenteren met vrijwilligers van buiten de kerk voor het verzorgen van diaconale werkzaamheden: het vormen van zogenaamde “geïnspireerde groepen”.</w:t>
            </w:r>
          </w:p>
        </w:tc>
      </w:tr>
      <w:tr w:rsidR="00C44C23" w14:paraId="7119EDF4" w14:textId="77777777" w:rsidTr="00846E26">
        <w:tc>
          <w:tcPr>
            <w:tcW w:w="9212" w:type="dxa"/>
            <w:gridSpan w:val="2"/>
          </w:tcPr>
          <w:p w14:paraId="10B2FA8B" w14:textId="77777777" w:rsidR="00C44C23" w:rsidRDefault="00C44C23" w:rsidP="00846E26">
            <w:pPr>
              <w:rPr>
                <w:b/>
              </w:rPr>
            </w:pPr>
            <w:r>
              <w:rPr>
                <w:b/>
              </w:rPr>
              <w:t>Reactie</w:t>
            </w:r>
          </w:p>
          <w:p w14:paraId="3D425627" w14:textId="77777777" w:rsidR="00C44C23" w:rsidRDefault="00C44C23" w:rsidP="00846E26">
            <w:pPr>
              <w:rPr>
                <w:b/>
              </w:rPr>
            </w:pPr>
          </w:p>
          <w:p w14:paraId="34EFDDBA" w14:textId="77777777" w:rsidR="00C44C23" w:rsidRDefault="00C44C23" w:rsidP="00846E26">
            <w:pPr>
              <w:rPr>
                <w:sz w:val="36"/>
                <w:szCs w:val="36"/>
              </w:rPr>
            </w:pPr>
          </w:p>
        </w:tc>
      </w:tr>
    </w:tbl>
    <w:p w14:paraId="03769E9B" w14:textId="73A939AE" w:rsidR="00C44C23" w:rsidRDefault="00C44C23" w:rsidP="00A9502E">
      <w:pPr>
        <w:spacing w:line="240" w:lineRule="auto"/>
      </w:pPr>
    </w:p>
    <w:p w14:paraId="3E16B934" w14:textId="3C805B51" w:rsidR="00783CC6" w:rsidRDefault="00783CC6" w:rsidP="00A9502E">
      <w:pPr>
        <w:spacing w:line="240" w:lineRule="auto"/>
      </w:pPr>
    </w:p>
    <w:p w14:paraId="233C1495" w14:textId="77777777" w:rsidR="00783CC6" w:rsidRDefault="00783CC6" w:rsidP="00A9502E">
      <w:pPr>
        <w:spacing w:line="240" w:lineRule="auto"/>
      </w:pPr>
    </w:p>
    <w:tbl>
      <w:tblPr>
        <w:tblStyle w:val="TableGrid"/>
        <w:tblW w:w="0" w:type="auto"/>
        <w:tblLook w:val="04A0" w:firstRow="1" w:lastRow="0" w:firstColumn="1" w:lastColumn="0" w:noHBand="0" w:noVBand="1"/>
      </w:tblPr>
      <w:tblGrid>
        <w:gridCol w:w="9062"/>
      </w:tblGrid>
      <w:tr w:rsidR="00DE3AD6" w14:paraId="39CBE69C" w14:textId="77777777" w:rsidTr="00846E26">
        <w:tc>
          <w:tcPr>
            <w:tcW w:w="9212" w:type="dxa"/>
          </w:tcPr>
          <w:p w14:paraId="5E09D20B" w14:textId="7A21EDCE" w:rsidR="00DE3AD6" w:rsidRDefault="00DE3AD6" w:rsidP="00DE3AD6">
            <w:pPr>
              <w:rPr>
                <w:sz w:val="36"/>
                <w:szCs w:val="36"/>
              </w:rPr>
            </w:pPr>
            <w:r>
              <w:rPr>
                <w:b/>
              </w:rPr>
              <w:lastRenderedPageBreak/>
              <w:t xml:space="preserve">Andere reacties </w:t>
            </w:r>
          </w:p>
        </w:tc>
      </w:tr>
      <w:tr w:rsidR="00DE3AD6" w14:paraId="46E9809A" w14:textId="77777777" w:rsidTr="00846E26">
        <w:tc>
          <w:tcPr>
            <w:tcW w:w="9212" w:type="dxa"/>
          </w:tcPr>
          <w:p w14:paraId="74EC3E1A" w14:textId="02ACF32C" w:rsidR="00DE3AD6" w:rsidRDefault="00DE3AD6" w:rsidP="00846E26">
            <w:pPr>
              <w:rPr>
                <w:b/>
              </w:rPr>
            </w:pPr>
            <w:r>
              <w:rPr>
                <w:b/>
              </w:rPr>
              <w:t>Reactie</w:t>
            </w:r>
          </w:p>
          <w:p w14:paraId="26175433" w14:textId="77777777" w:rsidR="00DE3AD6" w:rsidRDefault="00DE3AD6" w:rsidP="00846E26">
            <w:pPr>
              <w:rPr>
                <w:b/>
              </w:rPr>
            </w:pPr>
          </w:p>
          <w:p w14:paraId="12802B1E" w14:textId="77777777" w:rsidR="00DE3AD6" w:rsidRDefault="00DE3AD6" w:rsidP="00846E26">
            <w:pPr>
              <w:rPr>
                <w:sz w:val="36"/>
                <w:szCs w:val="36"/>
              </w:rPr>
            </w:pPr>
          </w:p>
          <w:p w14:paraId="5A02E4B4" w14:textId="77777777" w:rsidR="00DE3AD6" w:rsidRDefault="00DE3AD6" w:rsidP="00846E26">
            <w:pPr>
              <w:rPr>
                <w:sz w:val="36"/>
                <w:szCs w:val="36"/>
              </w:rPr>
            </w:pPr>
          </w:p>
          <w:p w14:paraId="3C0CC02E" w14:textId="77777777" w:rsidR="00DE3AD6" w:rsidRDefault="00DE3AD6" w:rsidP="00846E26">
            <w:pPr>
              <w:rPr>
                <w:sz w:val="36"/>
                <w:szCs w:val="36"/>
              </w:rPr>
            </w:pPr>
          </w:p>
          <w:p w14:paraId="5035890A" w14:textId="77777777" w:rsidR="00DE3AD6" w:rsidRDefault="00DE3AD6" w:rsidP="00846E26">
            <w:pPr>
              <w:rPr>
                <w:sz w:val="36"/>
                <w:szCs w:val="36"/>
              </w:rPr>
            </w:pPr>
          </w:p>
          <w:p w14:paraId="30D726CA" w14:textId="77777777" w:rsidR="00DE3AD6" w:rsidRDefault="00DE3AD6" w:rsidP="00846E26">
            <w:pPr>
              <w:rPr>
                <w:sz w:val="36"/>
                <w:szCs w:val="36"/>
              </w:rPr>
            </w:pPr>
          </w:p>
          <w:p w14:paraId="48F7EB46" w14:textId="77777777" w:rsidR="00DE3AD6" w:rsidRDefault="00DE3AD6" w:rsidP="00846E26">
            <w:pPr>
              <w:rPr>
                <w:sz w:val="36"/>
                <w:szCs w:val="36"/>
              </w:rPr>
            </w:pPr>
          </w:p>
          <w:p w14:paraId="6A09B8BD" w14:textId="77777777" w:rsidR="00DE3AD6" w:rsidRDefault="00DE3AD6" w:rsidP="00846E26">
            <w:pPr>
              <w:rPr>
                <w:sz w:val="36"/>
                <w:szCs w:val="36"/>
              </w:rPr>
            </w:pPr>
          </w:p>
          <w:p w14:paraId="12012279" w14:textId="77777777" w:rsidR="00DE3AD6" w:rsidRDefault="00DE3AD6" w:rsidP="00846E26">
            <w:pPr>
              <w:rPr>
                <w:sz w:val="36"/>
                <w:szCs w:val="36"/>
              </w:rPr>
            </w:pPr>
          </w:p>
          <w:p w14:paraId="60754C04" w14:textId="77777777" w:rsidR="00DE3AD6" w:rsidRDefault="00DE3AD6" w:rsidP="00846E26">
            <w:pPr>
              <w:rPr>
                <w:sz w:val="36"/>
                <w:szCs w:val="36"/>
              </w:rPr>
            </w:pPr>
          </w:p>
          <w:p w14:paraId="0EF22BC5" w14:textId="77777777" w:rsidR="00556C80" w:rsidRDefault="00556C80" w:rsidP="00846E26">
            <w:pPr>
              <w:rPr>
                <w:sz w:val="36"/>
                <w:szCs w:val="36"/>
              </w:rPr>
            </w:pPr>
          </w:p>
          <w:p w14:paraId="6805F088" w14:textId="77777777" w:rsidR="00556C80" w:rsidRDefault="00556C80" w:rsidP="00846E26">
            <w:pPr>
              <w:rPr>
                <w:sz w:val="36"/>
                <w:szCs w:val="36"/>
              </w:rPr>
            </w:pPr>
          </w:p>
        </w:tc>
      </w:tr>
    </w:tbl>
    <w:p w14:paraId="2C739A9A" w14:textId="77777777" w:rsidR="00D64FC1" w:rsidRDefault="00D64FC1"/>
    <w:p w14:paraId="50944071" w14:textId="77777777" w:rsidR="00DE3AD6" w:rsidRDefault="00DE3AD6"/>
    <w:p w14:paraId="6880B687" w14:textId="755D8538" w:rsidR="00DE3AD6" w:rsidRDefault="00405B61">
      <w:r>
        <w:t>Naam:</w:t>
      </w:r>
    </w:p>
    <w:p w14:paraId="5A331946" w14:textId="77777777" w:rsidR="00405B61" w:rsidRDefault="00405B61"/>
    <w:p w14:paraId="1FCC99AD" w14:textId="77777777" w:rsidR="00405B61" w:rsidRDefault="00405B61"/>
    <w:p w14:paraId="627909A3" w14:textId="1A7F6F3C" w:rsidR="00DE3AD6" w:rsidRDefault="00DE3AD6">
      <w:r>
        <w:t>Ik zou  wel / niet  over het beleidsplan willen praten in een digitale zoom-meeting</w:t>
      </w:r>
    </w:p>
    <w:p w14:paraId="13858960" w14:textId="77777777" w:rsidR="002002A4" w:rsidRDefault="002002A4"/>
    <w:p w14:paraId="2CAEBB6A" w14:textId="32BC6414" w:rsidR="002002A4" w:rsidRDefault="002002A4">
      <w:r>
        <w:t xml:space="preserve">Het ingevulde formulier </w:t>
      </w:r>
      <w:r w:rsidR="004D7396">
        <w:t>k</w:t>
      </w:r>
      <w:r>
        <w:t xml:space="preserve">unt u mailen naar onze scriba Gert Dannenberg: </w:t>
      </w:r>
      <w:r>
        <w:br/>
      </w:r>
      <w:hyperlink r:id="rId5" w:history="1">
        <w:r w:rsidRPr="0058506F">
          <w:rPr>
            <w:rStyle w:val="Hyperlink"/>
          </w:rPr>
          <w:t>dannenberg@chello.nl</w:t>
        </w:r>
      </w:hyperlink>
      <w:r>
        <w:t>, of sturen naar of afgeven bij het Kerkelijk Bureau ter attentie van de scriba.</w:t>
      </w:r>
    </w:p>
    <w:p w14:paraId="3723275A" w14:textId="6B59A6E9" w:rsidR="00E6680E" w:rsidRDefault="002002A4">
      <w:r>
        <w:t xml:space="preserve">We ontvangen uw reactie graag vóór </w:t>
      </w:r>
      <w:r w:rsidR="004D7396">
        <w:t>1 februari 2022</w:t>
      </w:r>
      <w:r>
        <w:t xml:space="preserve"> .</w:t>
      </w:r>
    </w:p>
    <w:sectPr w:rsidR="00E66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341"/>
    <w:multiLevelType w:val="multilevel"/>
    <w:tmpl w:val="8BB2AEB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4E916A5"/>
    <w:multiLevelType w:val="multilevel"/>
    <w:tmpl w:val="CC127CE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BD31D6F"/>
    <w:multiLevelType w:val="multilevel"/>
    <w:tmpl w:val="EA82374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2E"/>
    <w:rsid w:val="0002467A"/>
    <w:rsid w:val="002002A4"/>
    <w:rsid w:val="002263BE"/>
    <w:rsid w:val="002C5F9D"/>
    <w:rsid w:val="00316EE4"/>
    <w:rsid w:val="0033127B"/>
    <w:rsid w:val="00405B61"/>
    <w:rsid w:val="004B6AF6"/>
    <w:rsid w:val="004D7396"/>
    <w:rsid w:val="00551A91"/>
    <w:rsid w:val="00556C80"/>
    <w:rsid w:val="00566C96"/>
    <w:rsid w:val="00687EDA"/>
    <w:rsid w:val="00783CC6"/>
    <w:rsid w:val="00875102"/>
    <w:rsid w:val="008F5B08"/>
    <w:rsid w:val="009B492E"/>
    <w:rsid w:val="00A9502E"/>
    <w:rsid w:val="00B30B55"/>
    <w:rsid w:val="00C44C23"/>
    <w:rsid w:val="00D64FC1"/>
    <w:rsid w:val="00DE3AD6"/>
    <w:rsid w:val="00E244D4"/>
    <w:rsid w:val="00E6680E"/>
    <w:rsid w:val="00E82458"/>
    <w:rsid w:val="00EB044F"/>
    <w:rsid w:val="00F367EF"/>
    <w:rsid w:val="00FC2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9447"/>
  <w15:docId w15:val="{6AEB983E-7693-4B0B-A4DB-65547866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502E"/>
    <w:pPr>
      <w:suppressAutoHyphens/>
      <w:autoSpaceDN w:val="0"/>
      <w:spacing w:after="160"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9502E"/>
    <w:pPr>
      <w:ind w:left="720"/>
    </w:pPr>
  </w:style>
  <w:style w:type="table" w:styleId="TableGrid">
    <w:name w:val="Table Grid"/>
    <w:basedOn w:val="TableNormal"/>
    <w:uiPriority w:val="59"/>
    <w:rsid w:val="009B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2A4"/>
    <w:rPr>
      <w:color w:val="0000FF" w:themeColor="hyperlink"/>
      <w:u w:val="single"/>
    </w:rPr>
  </w:style>
  <w:style w:type="paragraph" w:styleId="Revision">
    <w:name w:val="Revision"/>
    <w:hidden/>
    <w:uiPriority w:val="99"/>
    <w:semiHidden/>
    <w:rsid w:val="00783CC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97484">
      <w:bodyDiv w:val="1"/>
      <w:marLeft w:val="0"/>
      <w:marRight w:val="0"/>
      <w:marTop w:val="0"/>
      <w:marBottom w:val="0"/>
      <w:divBdr>
        <w:top w:val="none" w:sz="0" w:space="0" w:color="auto"/>
        <w:left w:val="none" w:sz="0" w:space="0" w:color="auto"/>
        <w:bottom w:val="none" w:sz="0" w:space="0" w:color="auto"/>
        <w:right w:val="none" w:sz="0" w:space="0" w:color="auto"/>
      </w:divBdr>
    </w:div>
    <w:div w:id="1339498024">
      <w:bodyDiv w:val="1"/>
      <w:marLeft w:val="0"/>
      <w:marRight w:val="0"/>
      <w:marTop w:val="0"/>
      <w:marBottom w:val="0"/>
      <w:divBdr>
        <w:top w:val="none" w:sz="0" w:space="0" w:color="auto"/>
        <w:left w:val="none" w:sz="0" w:space="0" w:color="auto"/>
        <w:bottom w:val="none" w:sz="0" w:space="0" w:color="auto"/>
        <w:right w:val="none" w:sz="0" w:space="0" w:color="auto"/>
      </w:divBdr>
    </w:div>
    <w:div w:id="1494491127">
      <w:bodyDiv w:val="1"/>
      <w:marLeft w:val="0"/>
      <w:marRight w:val="0"/>
      <w:marTop w:val="0"/>
      <w:marBottom w:val="0"/>
      <w:divBdr>
        <w:top w:val="none" w:sz="0" w:space="0" w:color="auto"/>
        <w:left w:val="none" w:sz="0" w:space="0" w:color="auto"/>
        <w:bottom w:val="none" w:sz="0" w:space="0" w:color="auto"/>
        <w:right w:val="none" w:sz="0" w:space="0" w:color="auto"/>
      </w:divBdr>
    </w:div>
    <w:div w:id="20026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nenberg@chello.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679</Words>
  <Characters>3738</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Debbie Claassen</cp:lastModifiedBy>
  <cp:revision>2</cp:revision>
  <cp:lastPrinted>2022-01-11T20:42:00Z</cp:lastPrinted>
  <dcterms:created xsi:type="dcterms:W3CDTF">2022-01-11T20:43:00Z</dcterms:created>
  <dcterms:modified xsi:type="dcterms:W3CDTF">2022-01-11T20:43:00Z</dcterms:modified>
</cp:coreProperties>
</file>